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BA" w:rsidRDefault="00EF0DBA" w:rsidP="00EF0DBA">
      <w:pPr>
        <w:pStyle w:val="NormaleWeb"/>
        <w:spacing w:before="0" w:beforeAutospacing="0" w:after="80" w:afterAutospacing="0"/>
        <w:rPr>
          <w:rFonts w:ascii="Perpetua" w:hAnsi="Perpetua" w:cs="Arial"/>
          <w:sz w:val="26"/>
          <w:szCs w:val="26"/>
          <w:lang w:val="it-IT"/>
        </w:rPr>
      </w:pPr>
    </w:p>
    <w:p w:rsidR="00EF0DBA" w:rsidRPr="00B60FBF" w:rsidRDefault="00F26E3E" w:rsidP="00EF0DBA">
      <w:pPr>
        <w:pStyle w:val="1"/>
        <w:keepLines/>
        <w:numPr>
          <w:ilvl w:val="0"/>
          <w:numId w:val="1"/>
        </w:numPr>
        <w:rPr>
          <w:rFonts w:ascii="Perpetua" w:hAnsi="Perpetua" w:cs="Arial"/>
          <w:bCs w:val="0"/>
          <w:sz w:val="26"/>
          <w:szCs w:val="26"/>
          <w:lang w:val="it-IT" w:eastAsia="en-US"/>
        </w:rPr>
      </w:pPr>
      <w:r>
        <w:rPr>
          <w:rFonts w:ascii="Perpetua" w:hAnsi="Perpetua" w:cs="Arial"/>
          <w:bCs w:val="0"/>
          <w:sz w:val="26"/>
          <w:szCs w:val="26"/>
          <w:lang w:val="it-IT" w:eastAsia="en-US"/>
        </w:rPr>
        <w:t xml:space="preserve">Formulari </w:t>
      </w:r>
      <w:proofErr w:type="spellStart"/>
      <w:r>
        <w:rPr>
          <w:rFonts w:ascii="Perpetua" w:hAnsi="Perpetua" w:cs="Arial"/>
          <w:bCs w:val="0"/>
          <w:sz w:val="26"/>
          <w:szCs w:val="26"/>
          <w:lang w:val="it-IT" w:eastAsia="en-US"/>
        </w:rPr>
        <w:t>për</w:t>
      </w:r>
      <w:proofErr w:type="spellEnd"/>
      <w:r>
        <w:rPr>
          <w:rFonts w:ascii="Perpetua" w:hAnsi="Perpetua" w:cs="Arial"/>
          <w:bCs w:val="0"/>
          <w:sz w:val="26"/>
          <w:szCs w:val="26"/>
          <w:lang w:val="it-IT" w:eastAsia="en-US"/>
        </w:rPr>
        <w:t xml:space="preserve"> </w:t>
      </w:r>
      <w:proofErr w:type="spellStart"/>
      <w:r>
        <w:rPr>
          <w:rFonts w:ascii="Perpetua" w:hAnsi="Perpetua" w:cs="Arial"/>
          <w:bCs w:val="0"/>
          <w:sz w:val="26"/>
          <w:szCs w:val="26"/>
          <w:lang w:val="it-IT" w:eastAsia="en-US"/>
        </w:rPr>
        <w:t>deklarimin</w:t>
      </w:r>
      <w:proofErr w:type="spellEnd"/>
      <w:r>
        <w:rPr>
          <w:rFonts w:ascii="Perpetua" w:hAnsi="Perpetua" w:cs="Arial"/>
          <w:bCs w:val="0"/>
          <w:sz w:val="26"/>
          <w:szCs w:val="26"/>
          <w:lang w:val="it-IT" w:eastAsia="en-US"/>
        </w:rPr>
        <w:t xml:space="preserve"> e </w:t>
      </w:r>
      <w:proofErr w:type="spellStart"/>
      <w:r>
        <w:rPr>
          <w:rFonts w:ascii="Perpetua" w:hAnsi="Perpetua" w:cs="Arial"/>
          <w:bCs w:val="0"/>
          <w:sz w:val="26"/>
          <w:szCs w:val="26"/>
          <w:lang w:val="it-IT" w:eastAsia="en-US"/>
        </w:rPr>
        <w:t>mos</w:t>
      </w:r>
      <w:r w:rsidR="00EF0DBA" w:rsidRPr="00B60FBF">
        <w:rPr>
          <w:rFonts w:ascii="Perpetua" w:hAnsi="Perpetua" w:cs="Arial"/>
          <w:bCs w:val="0"/>
          <w:sz w:val="26"/>
          <w:szCs w:val="26"/>
          <w:lang w:val="it-IT" w:eastAsia="en-US"/>
        </w:rPr>
        <w:t>konfliktit</w:t>
      </w:r>
      <w:proofErr w:type="spellEnd"/>
      <w:r w:rsidR="00EF0DBA" w:rsidRPr="00B60FBF">
        <w:rPr>
          <w:rFonts w:ascii="Perpetua" w:hAnsi="Perpetua" w:cs="Arial"/>
          <w:bCs w:val="0"/>
          <w:sz w:val="26"/>
          <w:szCs w:val="26"/>
          <w:lang w:val="it-IT" w:eastAsia="en-US"/>
        </w:rPr>
        <w:t xml:space="preserve"> </w:t>
      </w:r>
      <w:proofErr w:type="spellStart"/>
      <w:r w:rsidR="00EF0DBA" w:rsidRPr="00B60FBF">
        <w:rPr>
          <w:rFonts w:ascii="Perpetua" w:hAnsi="Perpetua" w:cs="Arial"/>
          <w:bCs w:val="0"/>
          <w:sz w:val="26"/>
          <w:szCs w:val="26"/>
          <w:lang w:val="it-IT" w:eastAsia="en-US"/>
        </w:rPr>
        <w:t>të</w:t>
      </w:r>
      <w:proofErr w:type="spellEnd"/>
      <w:r w:rsidR="00EF0DBA" w:rsidRPr="00B60FBF">
        <w:rPr>
          <w:rFonts w:ascii="Perpetua" w:hAnsi="Perpetua" w:cs="Arial"/>
          <w:bCs w:val="0"/>
          <w:sz w:val="26"/>
          <w:szCs w:val="26"/>
          <w:lang w:val="it-IT" w:eastAsia="en-US"/>
        </w:rPr>
        <w:t xml:space="preserve"> </w:t>
      </w:r>
      <w:proofErr w:type="spellStart"/>
      <w:r w:rsidR="00EF0DBA" w:rsidRPr="00B60FBF">
        <w:rPr>
          <w:rFonts w:ascii="Perpetua" w:hAnsi="Perpetua" w:cs="Arial"/>
          <w:bCs w:val="0"/>
          <w:sz w:val="26"/>
          <w:szCs w:val="26"/>
          <w:lang w:val="it-IT" w:eastAsia="en-US"/>
        </w:rPr>
        <w:t>interesit</w:t>
      </w:r>
      <w:proofErr w:type="spellEnd"/>
      <w:r w:rsidR="00EF0DBA" w:rsidRPr="00B60FBF">
        <w:rPr>
          <w:rFonts w:ascii="Perpetua" w:hAnsi="Perpetua" w:cs="Arial"/>
          <w:bCs w:val="0"/>
          <w:sz w:val="26"/>
          <w:szCs w:val="26"/>
          <w:lang w:val="it-IT" w:eastAsia="en-US"/>
        </w:rPr>
        <w:t xml:space="preserve"> </w:t>
      </w:r>
    </w:p>
    <w:p w:rsidR="00EF0DBA" w:rsidRPr="00B60FBF" w:rsidRDefault="00EF0DBA" w:rsidP="00EF0DBA">
      <w:pPr>
        <w:pStyle w:val="NormaleWeb"/>
        <w:spacing w:before="0" w:beforeAutospacing="0" w:after="80" w:afterAutospacing="0"/>
        <w:ind w:firstLine="360"/>
        <w:jc w:val="center"/>
        <w:rPr>
          <w:rFonts w:ascii="Perpetua" w:hAnsi="Perpetua" w:cs="Arial"/>
          <w:b/>
          <w:sz w:val="26"/>
          <w:szCs w:val="26"/>
          <w:lang w:val="it-IT"/>
        </w:rPr>
      </w:pPr>
      <w:r w:rsidRPr="00B60FBF">
        <w:rPr>
          <w:rFonts w:ascii="Perpetua" w:hAnsi="Perpetua" w:cs="Arial"/>
          <w:b/>
          <w:sz w:val="26"/>
          <w:szCs w:val="26"/>
          <w:lang w:val="it-IT"/>
        </w:rPr>
        <w:t>[</w:t>
      </w:r>
      <w:proofErr w:type="spellStart"/>
      <w:r w:rsidRPr="00B60FBF">
        <w:rPr>
          <w:rFonts w:ascii="Perpetua" w:hAnsi="Perpetua" w:cs="Arial"/>
          <w:b/>
          <w:sz w:val="26"/>
          <w:szCs w:val="26"/>
          <w:lang w:val="it-IT"/>
        </w:rPr>
        <w:t>Shtojcë</w:t>
      </w:r>
      <w:proofErr w:type="spellEnd"/>
      <w:r w:rsidRPr="00B60FBF">
        <w:rPr>
          <w:rFonts w:ascii="Perpetua" w:hAnsi="Perpetua" w:cs="Arial"/>
          <w:b/>
          <w:sz w:val="26"/>
          <w:szCs w:val="26"/>
          <w:lang w:val="it-IT"/>
        </w:rPr>
        <w:t xml:space="preserve"> </w:t>
      </w:r>
      <w:proofErr w:type="spellStart"/>
      <w:r w:rsidRPr="00B60FBF">
        <w:rPr>
          <w:rFonts w:ascii="Perpetua" w:hAnsi="Perpetua" w:cs="Arial"/>
          <w:b/>
          <w:sz w:val="26"/>
          <w:szCs w:val="26"/>
          <w:lang w:val="it-IT"/>
        </w:rPr>
        <w:t>për</w:t>
      </w:r>
      <w:proofErr w:type="spellEnd"/>
      <w:r w:rsidRPr="00B60FBF">
        <w:rPr>
          <w:rFonts w:ascii="Perpetua" w:hAnsi="Perpetua" w:cs="Arial"/>
          <w:b/>
          <w:sz w:val="26"/>
          <w:szCs w:val="26"/>
          <w:lang w:val="it-IT"/>
        </w:rPr>
        <w:t xml:space="preserve"> t’u </w:t>
      </w:r>
      <w:proofErr w:type="spellStart"/>
      <w:r w:rsidRPr="00B60FBF">
        <w:rPr>
          <w:rFonts w:ascii="Perpetua" w:hAnsi="Perpetua" w:cs="Arial"/>
          <w:b/>
          <w:sz w:val="26"/>
          <w:szCs w:val="26"/>
          <w:lang w:val="it-IT"/>
        </w:rPr>
        <w:t>plotësuar</w:t>
      </w:r>
      <w:proofErr w:type="spellEnd"/>
      <w:r w:rsidRPr="00B60FBF">
        <w:rPr>
          <w:rFonts w:ascii="Perpetua" w:hAnsi="Perpetua" w:cs="Arial"/>
          <w:b/>
          <w:sz w:val="26"/>
          <w:szCs w:val="26"/>
          <w:lang w:val="it-IT"/>
        </w:rPr>
        <w:t xml:space="preserve"> </w:t>
      </w:r>
      <w:proofErr w:type="spellStart"/>
      <w:r w:rsidRPr="00B60FBF">
        <w:rPr>
          <w:rFonts w:ascii="Perpetua" w:hAnsi="Perpetua" w:cs="Arial"/>
          <w:b/>
          <w:sz w:val="26"/>
          <w:szCs w:val="26"/>
          <w:lang w:val="it-IT"/>
        </w:rPr>
        <w:t>nga</w:t>
      </w:r>
      <w:proofErr w:type="spellEnd"/>
      <w:r w:rsidRPr="00B60FBF">
        <w:rPr>
          <w:rFonts w:ascii="Perpetua" w:hAnsi="Perpetua" w:cs="Arial"/>
          <w:b/>
          <w:sz w:val="26"/>
          <w:szCs w:val="26"/>
          <w:lang w:val="it-IT"/>
        </w:rPr>
        <w:t xml:space="preserve"> </w:t>
      </w:r>
      <w:proofErr w:type="spellStart"/>
      <w:r w:rsidRPr="00B60FBF">
        <w:rPr>
          <w:rFonts w:ascii="Perpetua" w:hAnsi="Perpetua" w:cs="Arial"/>
          <w:b/>
          <w:sz w:val="26"/>
          <w:szCs w:val="26"/>
          <w:lang w:val="it-IT"/>
        </w:rPr>
        <w:t>subjekti</w:t>
      </w:r>
      <w:proofErr w:type="spellEnd"/>
      <w:r w:rsidRPr="00B60FBF">
        <w:rPr>
          <w:rFonts w:ascii="Perpetua" w:hAnsi="Perpetua" w:cs="Arial"/>
          <w:b/>
          <w:sz w:val="26"/>
          <w:szCs w:val="26"/>
          <w:lang w:val="it-IT"/>
        </w:rPr>
        <w:t>]</w:t>
      </w:r>
    </w:p>
    <w:p w:rsidR="00EF0DBA" w:rsidRPr="001A2BA6" w:rsidRDefault="00EF0DBA" w:rsidP="00EF0DBA">
      <w:pPr>
        <w:rPr>
          <w:rFonts w:ascii="Perpetua" w:hAnsi="Perpetua" w:cs="Arial"/>
          <w:sz w:val="26"/>
          <w:szCs w:val="26"/>
          <w:lang w:val="it-IT"/>
        </w:rPr>
      </w:pPr>
    </w:p>
    <w:p w:rsidR="00EF0DBA" w:rsidRPr="001A2BA6" w:rsidRDefault="00EF0DBA" w:rsidP="00EF0DBA">
      <w:pPr>
        <w:jc w:val="center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DEKLARATË </w:t>
      </w:r>
    </w:p>
    <w:p w:rsidR="00EF0DBA" w:rsidRPr="001A2BA6" w:rsidRDefault="00EF0DBA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:rsidR="00EF0DBA" w:rsidRPr="001A2BA6" w:rsidRDefault="00EF0DBA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Konflikti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i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interesit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është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gjendja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konfliktit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ndërmjet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detyrës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publike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dhe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i</w:t>
      </w:r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>nteresave</w:t>
      </w:r>
      <w:proofErr w:type="spellEnd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>privatë</w:t>
      </w:r>
      <w:proofErr w:type="spellEnd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>një</w:t>
      </w:r>
      <w:proofErr w:type="spellEnd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>personi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cilën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ai ka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interesa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privatë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drejpërdrejtë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ose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tërthortë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që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ndikojnë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mund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ndikojnë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ose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duket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sikur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ndikojnë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kryerjen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mënyrë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padrejtë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detyrave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dhe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përgjegjësive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tij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publike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. </w:t>
      </w:r>
    </w:p>
    <w:p w:rsidR="00F26E3E" w:rsidRDefault="00F26E3E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:rsidR="00F26E3E" w:rsidRDefault="00F26E3E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Ndalimet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përcaktuara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nenin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21 pika 1, 2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Ligjit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Nr. 9367,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datë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07.04.2005 </w:t>
      </w:r>
    </w:p>
    <w:p w:rsidR="00F26E3E" w:rsidRDefault="00F26E3E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:rsidR="00F26E3E" w:rsidRDefault="00F26E3E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“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Për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parandalimin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konfliktit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interesave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ushtrimin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funksioneve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publike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” i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ndryshuar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me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përjashtimet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përkatëse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zbatohen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njëjtën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masë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edhe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për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personat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lidhur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me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zyrtarin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që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kuptim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këtij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ligji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janë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bashkëshorti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/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ja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bashkëjetuesi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fëmijë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moshë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madhorë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prindërit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zyrtarit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bashkëshortit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/es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dhe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bashkëjetuesit</w:t>
      </w:r>
      <w:proofErr w:type="spellEnd"/>
      <w:r w:rsidRP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/es</w:t>
      </w:r>
    </w:p>
    <w:p w:rsidR="00F26E3E" w:rsidRDefault="00F26E3E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:rsidR="00F26E3E" w:rsidRDefault="00F26E3E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:rsidR="00F26E3E" w:rsidRPr="001A2BA6" w:rsidRDefault="00F26E3E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:rsidR="00EF0DBA" w:rsidRPr="001A2BA6" w:rsidRDefault="00EF0DBA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Unë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i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nënshkruari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_____________________, </w:t>
      </w:r>
      <w:r w:rsid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me </w:t>
      </w:r>
      <w:proofErr w:type="spellStart"/>
      <w:r w:rsid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cilësinë</w:t>
      </w:r>
      <w:proofErr w:type="spellEnd"/>
      <w:r w:rsid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përfaqësuesit</w:t>
      </w:r>
      <w:proofErr w:type="spellEnd"/>
      <w:r w:rsid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organizatës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_______________</w:t>
      </w:r>
      <w:r w:rsidR="00F26E3E">
        <w:rPr>
          <w:rFonts w:ascii="Perpetua" w:hAnsi="Perpetua" w:cs="Arial"/>
          <w:b w:val="0"/>
          <w:bCs w:val="0"/>
          <w:sz w:val="26"/>
          <w:szCs w:val="26"/>
          <w:lang w:val="it-IT"/>
        </w:rPr>
        <w:t>___________________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deklaroj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përgjegjësinë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time personale se:</w:t>
      </w:r>
    </w:p>
    <w:p w:rsidR="00EF0DBA" w:rsidRDefault="00EF0DBA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:rsidR="00F26E3E" w:rsidRPr="001A2BA6" w:rsidRDefault="00F26E3E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:rsidR="00F26E3E" w:rsidRDefault="00EF0DBA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Jam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dijeni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kërkesave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dhe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ndalimeve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përcaktuara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Ligjin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Nr. 9367,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datë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07.04.2005 </w:t>
      </w:r>
    </w:p>
    <w:p w:rsidR="00F26E3E" w:rsidRDefault="00F26E3E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:rsidR="00EF0DBA" w:rsidRPr="001A2BA6" w:rsidRDefault="00EF0DBA" w:rsidP="00EF0DBA">
      <w:pPr>
        <w:pStyle w:val="Titolo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bookmarkStart w:id="0" w:name="_GoBack"/>
      <w:bookmarkEnd w:id="0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“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Për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parandalimin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konfliktit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interesave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ushtrimin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funksioneve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publike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” i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ndryshuar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si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dhe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>n</w:t>
      </w:r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përputhje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me to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deklaroj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se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asnjë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>anëtar</w:t>
      </w:r>
      <w:proofErr w:type="spellEnd"/>
      <w:r w:rsidR="005C4CD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nuk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zotëron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interesa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private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mënyrë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drejtpërdrejtë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ose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tërthortë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me </w:t>
      </w:r>
      <w:proofErr w:type="spellStart"/>
      <w:proofErr w:type="gram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personin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juridik</w:t>
      </w:r>
      <w:proofErr w:type="spellEnd"/>
      <w:proofErr w:type="gram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që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unë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përfaqësoj</w:t>
      </w:r>
      <w:proofErr w:type="spellEnd"/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.</w:t>
      </w:r>
    </w:p>
    <w:p w:rsidR="00EF0DBA" w:rsidRDefault="00EF0DBA" w:rsidP="00EF0DBA">
      <w:pPr>
        <w:rPr>
          <w:rFonts w:ascii="Perpetua" w:hAnsi="Perpetua" w:cs="Arial"/>
          <w:sz w:val="26"/>
          <w:szCs w:val="26"/>
          <w:lang w:val="it-IT"/>
        </w:rPr>
      </w:pPr>
    </w:p>
    <w:p w:rsidR="00F26E3E" w:rsidRPr="001A2BA6" w:rsidRDefault="00F26E3E" w:rsidP="00EF0DBA">
      <w:pPr>
        <w:rPr>
          <w:rFonts w:ascii="Perpetua" w:hAnsi="Perpetua" w:cs="Arial"/>
          <w:sz w:val="26"/>
          <w:szCs w:val="26"/>
          <w:lang w:val="it-IT"/>
        </w:rPr>
      </w:pPr>
    </w:p>
    <w:p w:rsidR="00EF0DBA" w:rsidRPr="001A2BA6" w:rsidRDefault="00EF0DBA" w:rsidP="00EF0DBA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Data e </w:t>
      </w:r>
      <w:proofErr w:type="spellStart"/>
      <w:r w:rsidRPr="001A2BA6">
        <w:rPr>
          <w:rFonts w:ascii="Perpetua" w:hAnsi="Perpetua" w:cs="Arial"/>
          <w:sz w:val="26"/>
          <w:szCs w:val="26"/>
          <w:lang w:val="it-IT"/>
        </w:rPr>
        <w:t>dorëzimit</w:t>
      </w:r>
      <w:proofErr w:type="spellEnd"/>
      <w:r w:rsidRPr="001A2BA6">
        <w:rPr>
          <w:rFonts w:ascii="Perpetua" w:hAnsi="Perpetua" w:cs="Arial"/>
          <w:sz w:val="26"/>
          <w:szCs w:val="26"/>
          <w:lang w:val="it-IT"/>
        </w:rPr>
        <w:t xml:space="preserve"> ________________</w:t>
      </w:r>
    </w:p>
    <w:p w:rsidR="00F26E3E" w:rsidRDefault="00F26E3E" w:rsidP="00EF0DBA">
      <w:pPr>
        <w:rPr>
          <w:rFonts w:ascii="Perpetua" w:hAnsi="Perpetua" w:cs="Arial"/>
          <w:sz w:val="26"/>
          <w:szCs w:val="26"/>
          <w:lang w:val="it-IT"/>
        </w:rPr>
      </w:pPr>
    </w:p>
    <w:p w:rsidR="00F26E3E" w:rsidRDefault="00F26E3E" w:rsidP="00EF0DBA">
      <w:pPr>
        <w:rPr>
          <w:rFonts w:ascii="Perpetua" w:hAnsi="Perpetua" w:cs="Arial"/>
          <w:sz w:val="26"/>
          <w:szCs w:val="26"/>
          <w:lang w:val="it-IT"/>
        </w:rPr>
      </w:pPr>
    </w:p>
    <w:p w:rsidR="00EF0DBA" w:rsidRPr="001A2BA6" w:rsidRDefault="00F26E3E" w:rsidP="00EF0DBA">
      <w:pPr>
        <w:rPr>
          <w:rFonts w:ascii="Perpetua" w:hAnsi="Perpetua" w:cs="Arial"/>
          <w:sz w:val="26"/>
          <w:szCs w:val="26"/>
          <w:lang w:val="it-IT"/>
        </w:rPr>
      </w:pPr>
      <w:proofErr w:type="spellStart"/>
      <w:r>
        <w:rPr>
          <w:rFonts w:ascii="Perpetua" w:hAnsi="Perpetua" w:cs="Arial"/>
          <w:sz w:val="26"/>
          <w:szCs w:val="26"/>
          <w:lang w:val="it-IT"/>
        </w:rPr>
        <w:t>Emri</w:t>
      </w:r>
      <w:proofErr w:type="spellEnd"/>
      <w:r>
        <w:rPr>
          <w:rFonts w:ascii="Perpetua" w:hAnsi="Perpetua" w:cs="Arial"/>
          <w:sz w:val="26"/>
          <w:szCs w:val="26"/>
          <w:lang w:val="it-IT"/>
        </w:rPr>
        <w:t xml:space="preserve"> </w:t>
      </w:r>
      <w:proofErr w:type="spellStart"/>
      <w:proofErr w:type="gramStart"/>
      <w:r>
        <w:rPr>
          <w:rFonts w:ascii="Perpetua" w:hAnsi="Perpetua" w:cs="Arial"/>
          <w:sz w:val="26"/>
          <w:szCs w:val="26"/>
          <w:lang w:val="it-IT"/>
        </w:rPr>
        <w:t>Mbiemri</w:t>
      </w:r>
      <w:proofErr w:type="spellEnd"/>
      <w:r>
        <w:rPr>
          <w:rFonts w:ascii="Perpetua" w:hAnsi="Perpetua" w:cs="Arial"/>
          <w:sz w:val="26"/>
          <w:szCs w:val="26"/>
          <w:lang w:val="it-IT"/>
        </w:rPr>
        <w:t xml:space="preserve"> </w:t>
      </w:r>
      <w:r w:rsidR="00EF0DBA" w:rsidRPr="001A2BA6">
        <w:rPr>
          <w:rFonts w:ascii="Perpetua" w:hAnsi="Perpetua" w:cs="Arial"/>
          <w:sz w:val="26"/>
          <w:szCs w:val="26"/>
          <w:lang w:val="it-IT"/>
        </w:rPr>
        <w:t xml:space="preserve"> </w:t>
      </w:r>
      <w:proofErr w:type="spellStart"/>
      <w:r w:rsidR="00EF0DBA" w:rsidRPr="001A2BA6">
        <w:rPr>
          <w:rFonts w:ascii="Perpetua" w:hAnsi="Perpetua" w:cs="Arial"/>
          <w:sz w:val="26"/>
          <w:szCs w:val="26"/>
          <w:lang w:val="it-IT"/>
        </w:rPr>
        <w:t>Nënshkrimi</w:t>
      </w:r>
      <w:proofErr w:type="spellEnd"/>
      <w:proofErr w:type="gramEnd"/>
      <w:r w:rsidR="00EF0DBA" w:rsidRPr="001A2BA6">
        <w:rPr>
          <w:rFonts w:ascii="Perpetua" w:hAnsi="Perpetua" w:cs="Arial"/>
          <w:sz w:val="26"/>
          <w:szCs w:val="26"/>
          <w:lang w:val="it-IT"/>
        </w:rPr>
        <w:t xml:space="preserve">  </w:t>
      </w:r>
    </w:p>
    <w:p w:rsidR="00F26E3E" w:rsidRDefault="00F26E3E" w:rsidP="00EF0DBA">
      <w:pPr>
        <w:rPr>
          <w:rFonts w:ascii="Perpetua" w:hAnsi="Perpetua" w:cs="Arial"/>
          <w:sz w:val="26"/>
          <w:szCs w:val="26"/>
          <w:lang w:val="it-IT"/>
        </w:rPr>
      </w:pPr>
    </w:p>
    <w:p w:rsidR="00F26E3E" w:rsidRDefault="00F26E3E" w:rsidP="00EF0DBA">
      <w:pPr>
        <w:rPr>
          <w:rFonts w:ascii="Perpetua" w:hAnsi="Perpetua" w:cs="Arial"/>
          <w:sz w:val="26"/>
          <w:szCs w:val="26"/>
          <w:lang w:val="it-IT"/>
        </w:rPr>
      </w:pPr>
    </w:p>
    <w:p w:rsidR="00F26E3E" w:rsidRDefault="00F26E3E" w:rsidP="00EF0DBA">
      <w:pPr>
        <w:rPr>
          <w:rFonts w:ascii="Perpetua" w:hAnsi="Perpetua" w:cs="Arial"/>
          <w:sz w:val="26"/>
          <w:szCs w:val="26"/>
          <w:lang w:val="it-IT"/>
        </w:rPr>
      </w:pPr>
    </w:p>
    <w:p w:rsidR="00EF0DBA" w:rsidRPr="001A2BA6" w:rsidRDefault="00EF0DBA" w:rsidP="00EF0DBA">
      <w:pPr>
        <w:rPr>
          <w:rFonts w:ascii="Perpetua" w:hAnsi="Perpetua" w:cs="Arial"/>
          <w:sz w:val="26"/>
          <w:szCs w:val="26"/>
          <w:lang w:val="it-IT"/>
        </w:rPr>
      </w:pPr>
      <w:proofErr w:type="spellStart"/>
      <w:r w:rsidRPr="001A2BA6">
        <w:rPr>
          <w:rFonts w:ascii="Perpetua" w:hAnsi="Perpetua" w:cs="Arial"/>
          <w:sz w:val="26"/>
          <w:szCs w:val="26"/>
          <w:lang w:val="it-IT"/>
        </w:rPr>
        <w:t>Vula</w:t>
      </w:r>
      <w:proofErr w:type="spellEnd"/>
    </w:p>
    <w:p w:rsidR="009B6D91" w:rsidRDefault="004D1FE3"/>
    <w:sectPr w:rsidR="009B6D91" w:rsidSect="00EA7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BA"/>
    <w:rsid w:val="004D1FE3"/>
    <w:rsid w:val="005C4CD6"/>
    <w:rsid w:val="006D603F"/>
    <w:rsid w:val="006F6BCF"/>
    <w:rsid w:val="00A7360C"/>
    <w:rsid w:val="00AF54FD"/>
    <w:rsid w:val="00EA73F1"/>
    <w:rsid w:val="00EF0DBA"/>
    <w:rsid w:val="00F2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B20D-A027-47E7-920C-DC63BE7B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Название1"/>
    <w:basedOn w:val="Normale"/>
    <w:rsid w:val="00EF0DBA"/>
    <w:pPr>
      <w:jc w:val="center"/>
    </w:pPr>
    <w:rPr>
      <w:b/>
      <w:bCs/>
      <w:sz w:val="22"/>
      <w:szCs w:val="22"/>
      <w:lang w:val="ru-RU" w:eastAsia="ru-RU"/>
    </w:rPr>
  </w:style>
  <w:style w:type="paragraph" w:styleId="NormaleWeb">
    <w:name w:val="Normal (Web)"/>
    <w:basedOn w:val="Normale"/>
    <w:semiHidden/>
    <w:unhideWhenUsed/>
    <w:rsid w:val="00EF0DBA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EF0DBA"/>
    <w:pPr>
      <w:jc w:val="center"/>
    </w:pPr>
    <w:rPr>
      <w:rFonts w:cs="Angsana New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EF0DBA"/>
    <w:rPr>
      <w:rFonts w:ascii="Times New Roman" w:eastAsia="Times New Roman" w:hAnsi="Times New Roman" w:cs="Angsana New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GiuseppeCOSV</cp:lastModifiedBy>
  <cp:revision>2</cp:revision>
  <dcterms:created xsi:type="dcterms:W3CDTF">2019-05-29T10:08:00Z</dcterms:created>
  <dcterms:modified xsi:type="dcterms:W3CDTF">2019-05-29T10:08:00Z</dcterms:modified>
</cp:coreProperties>
</file>